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4C" w:rsidRPr="002C10D4" w:rsidRDefault="00A7074C" w:rsidP="002C10D4">
      <w:pPr>
        <w:spacing w:after="0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Утверждаю</w:t>
      </w:r>
    </w:p>
    <w:p w:rsidR="00A7074C" w:rsidRPr="002C10D4" w:rsidRDefault="00A7074C" w:rsidP="002C10D4">
      <w:pPr>
        <w:spacing w:after="0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_______________</w:t>
      </w:r>
    </w:p>
    <w:p w:rsidR="00A7074C" w:rsidRPr="002C10D4" w:rsidRDefault="00A7074C" w:rsidP="002C10D4">
      <w:pPr>
        <w:spacing w:after="0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Кушнарева С. Г.</w:t>
      </w:r>
    </w:p>
    <w:p w:rsidR="00A7074C" w:rsidRPr="002C10D4" w:rsidRDefault="00A7074C" w:rsidP="002C10D4">
      <w:pPr>
        <w:spacing w:after="0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31.02.2014 г.</w:t>
      </w:r>
    </w:p>
    <w:p w:rsidR="00A7074C" w:rsidRPr="002C10D4" w:rsidRDefault="00A7074C" w:rsidP="002C10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074C" w:rsidRDefault="00A7074C" w:rsidP="00C325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10D4">
        <w:rPr>
          <w:rFonts w:ascii="Times New Roman" w:hAnsi="Times New Roman"/>
          <w:b/>
          <w:sz w:val="24"/>
          <w:szCs w:val="24"/>
        </w:rPr>
        <w:t>ПОЛОЖЕНИЕ О ПРОВЕДЕНИИ КОНКУРСА СНЕЖНЫХ ФИГУР</w:t>
      </w:r>
    </w:p>
    <w:p w:rsidR="00A7074C" w:rsidRDefault="00A7074C" w:rsidP="00C325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10D4">
        <w:rPr>
          <w:rFonts w:ascii="Times New Roman" w:hAnsi="Times New Roman"/>
          <w:b/>
          <w:sz w:val="24"/>
          <w:szCs w:val="24"/>
        </w:rPr>
        <w:t>«ПОЛЯНА ЛЮБВИ»</w:t>
      </w:r>
    </w:p>
    <w:p w:rsidR="00A7074C" w:rsidRPr="002C10D4" w:rsidRDefault="00A7074C" w:rsidP="00C325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074C" w:rsidRPr="002C10D4" w:rsidRDefault="00A7074C" w:rsidP="00C325D2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10D4">
        <w:rPr>
          <w:rFonts w:ascii="Times New Roman" w:hAnsi="Times New Roman"/>
          <w:b/>
          <w:sz w:val="24"/>
          <w:szCs w:val="24"/>
        </w:rPr>
        <w:t>ВВЕДЕНИЕ</w:t>
      </w:r>
    </w:p>
    <w:p w:rsidR="00A7074C" w:rsidRPr="002C10D4" w:rsidRDefault="00A7074C" w:rsidP="00204DA0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Конкурс снежных фигур «Поляна любви» (в дальнейшем Конкурс) не является лотереей или азартной игрой.</w:t>
      </w:r>
    </w:p>
    <w:p w:rsidR="00A7074C" w:rsidRPr="002C10D4" w:rsidRDefault="00A7074C" w:rsidP="00C325D2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Дата и место проведения ко</w:t>
      </w:r>
      <w:r>
        <w:rPr>
          <w:rFonts w:ascii="Times New Roman" w:hAnsi="Times New Roman"/>
          <w:sz w:val="24"/>
          <w:szCs w:val="24"/>
        </w:rPr>
        <w:t>нкурса: 22 февраля 2014 г. с 12:00 до 15:</w:t>
      </w:r>
      <w:r w:rsidRPr="002C10D4">
        <w:rPr>
          <w:rFonts w:ascii="Times New Roman" w:hAnsi="Times New Roman"/>
          <w:sz w:val="24"/>
          <w:szCs w:val="24"/>
        </w:rPr>
        <w:t>00. Городской</w:t>
      </w:r>
      <w:r>
        <w:rPr>
          <w:rFonts w:ascii="Times New Roman" w:hAnsi="Times New Roman"/>
          <w:sz w:val="24"/>
          <w:szCs w:val="24"/>
        </w:rPr>
        <w:t xml:space="preserve"> парк культуры и отдыха им. Ю</w:t>
      </w:r>
      <w:r w:rsidRPr="002C10D4">
        <w:rPr>
          <w:rFonts w:ascii="Times New Roman" w:hAnsi="Times New Roman"/>
          <w:sz w:val="24"/>
          <w:szCs w:val="24"/>
        </w:rPr>
        <w:t xml:space="preserve">. Гагарина, оз. </w:t>
      </w:r>
      <w:r>
        <w:rPr>
          <w:rFonts w:ascii="Times New Roman" w:hAnsi="Times New Roman"/>
          <w:sz w:val="24"/>
          <w:szCs w:val="24"/>
        </w:rPr>
        <w:t>«</w:t>
      </w:r>
      <w:r w:rsidRPr="002C10D4">
        <w:rPr>
          <w:rFonts w:ascii="Times New Roman" w:hAnsi="Times New Roman"/>
          <w:sz w:val="24"/>
          <w:szCs w:val="24"/>
        </w:rPr>
        <w:t>Верхнее</w:t>
      </w:r>
      <w:r>
        <w:rPr>
          <w:rFonts w:ascii="Times New Roman" w:hAnsi="Times New Roman"/>
          <w:sz w:val="24"/>
          <w:szCs w:val="24"/>
        </w:rPr>
        <w:t>»</w:t>
      </w:r>
      <w:r w:rsidRPr="002C10D4">
        <w:rPr>
          <w:rFonts w:ascii="Times New Roman" w:hAnsi="Times New Roman"/>
          <w:sz w:val="24"/>
          <w:szCs w:val="24"/>
        </w:rPr>
        <w:t>.</w:t>
      </w:r>
    </w:p>
    <w:p w:rsidR="00A7074C" w:rsidRPr="002C10D4" w:rsidRDefault="00A7074C" w:rsidP="00C325D2">
      <w:pPr>
        <w:pStyle w:val="ListParagraph"/>
        <w:numPr>
          <w:ilvl w:val="2"/>
          <w:numId w:val="3"/>
        </w:num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При неблагоприятных метеоусловиях 22 февраля 2014 г. (метель) Конкурс переносится на 8 марта 2014 г. с сохранением времени и места проведения.</w:t>
      </w:r>
    </w:p>
    <w:p w:rsidR="00A7074C" w:rsidRPr="002C10D4" w:rsidRDefault="00A7074C" w:rsidP="00C325D2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Победителей конкурса определяет жюри, в состав которого входят: представители еженедельника «ТелеМир», городского парка, генерального спонсора.</w:t>
      </w:r>
    </w:p>
    <w:p w:rsidR="00A7074C" w:rsidRPr="002C10D4" w:rsidRDefault="00A7074C" w:rsidP="00C325D2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Награждение победителей и участников состоится 22 февраля 2014 г. в 15.00.</w:t>
      </w:r>
    </w:p>
    <w:p w:rsidR="00A7074C" w:rsidRPr="002C10D4" w:rsidRDefault="00A7074C" w:rsidP="00C325D2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10D4">
        <w:rPr>
          <w:rFonts w:ascii="Times New Roman" w:hAnsi="Times New Roman"/>
          <w:b/>
          <w:sz w:val="24"/>
          <w:szCs w:val="24"/>
        </w:rPr>
        <w:t>ОРГАНИЗАЦИЯ КОНКУРСА</w:t>
      </w:r>
    </w:p>
    <w:p w:rsidR="00A7074C" w:rsidRPr="002C10D4" w:rsidRDefault="00A7074C" w:rsidP="00C325D2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Организаторы Конкурса: ООО «Телемир +», ГПКиО им. Ю. А. Гагарина.</w:t>
      </w:r>
    </w:p>
    <w:p w:rsidR="00A7074C" w:rsidRPr="002C10D4" w:rsidRDefault="00A7074C" w:rsidP="00C325D2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Генеральный спонсор Конкурса: «СОВКОМБАНК».</w:t>
      </w:r>
    </w:p>
    <w:p w:rsidR="00A7074C" w:rsidRPr="002C10D4" w:rsidRDefault="00A7074C" w:rsidP="00C325D2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 xml:space="preserve">Партнеры Конкурса: ресторан «Бомбей </w:t>
      </w:r>
      <w:r w:rsidRPr="002C10D4">
        <w:rPr>
          <w:rFonts w:ascii="Times New Roman" w:hAnsi="Times New Roman"/>
          <w:sz w:val="24"/>
          <w:szCs w:val="24"/>
          <w:lang w:val="en-US"/>
        </w:rPr>
        <w:t>Naght</w:t>
      </w:r>
      <w:r w:rsidRPr="002C10D4">
        <w:rPr>
          <w:rFonts w:ascii="Times New Roman" w:hAnsi="Times New Roman"/>
          <w:sz w:val="24"/>
          <w:szCs w:val="24"/>
        </w:rPr>
        <w:t>», ККЗ «Комсомолец», ККЗ «Октябрь».</w:t>
      </w:r>
    </w:p>
    <w:p w:rsidR="00A7074C" w:rsidRPr="002C10D4" w:rsidRDefault="00A7074C" w:rsidP="00C325D2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Организатор ООО «Телемир +» берет на себя:</w:t>
      </w:r>
    </w:p>
    <w:p w:rsidR="00A7074C" w:rsidRPr="002C10D4" w:rsidRDefault="00A7074C" w:rsidP="00C325D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- размещение информации о Конкурсе в еженедельнике «ТелеМир» с 05.02 по 19.02. 2014 г.;</w:t>
      </w:r>
    </w:p>
    <w:p w:rsidR="00A7074C" w:rsidRPr="002C10D4" w:rsidRDefault="00A7074C" w:rsidP="00C325D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 xml:space="preserve">- размещение информации о Конкурсе в СМИ медиахолдинга «АСТВ» (каналы ТНТ-АСТВ, РЕН-«Эхо Сахалина», Радио 105.5;  сайт: </w:t>
      </w:r>
      <w:hyperlink r:id="rId5" w:history="1">
        <w:r w:rsidRPr="002C10D4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2C10D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C10D4">
          <w:rPr>
            <w:rStyle w:val="Hyperlink"/>
            <w:rFonts w:ascii="Times New Roman" w:hAnsi="Times New Roman"/>
            <w:sz w:val="24"/>
            <w:szCs w:val="24"/>
            <w:lang w:val="en-US"/>
          </w:rPr>
          <w:t>astv</w:t>
        </w:r>
        <w:r w:rsidRPr="002C10D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C10D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C10D4">
        <w:rPr>
          <w:rFonts w:ascii="Times New Roman" w:hAnsi="Times New Roman"/>
          <w:sz w:val="24"/>
          <w:szCs w:val="24"/>
        </w:rPr>
        <w:t>) с 05.02 по 21.02. 2014 г.;</w:t>
      </w:r>
    </w:p>
    <w:p w:rsidR="00A7074C" w:rsidRPr="002C10D4" w:rsidRDefault="00A7074C" w:rsidP="00C325D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- участие в жюри  по выбору победителей Конкурса;</w:t>
      </w:r>
    </w:p>
    <w:p w:rsidR="00A7074C" w:rsidRPr="002C10D4" w:rsidRDefault="00A7074C" w:rsidP="00C325D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- написание сценария и проведение Конкурса;</w:t>
      </w:r>
    </w:p>
    <w:p w:rsidR="00A7074C" w:rsidRPr="002C10D4" w:rsidRDefault="00A7074C" w:rsidP="00C325D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- обеспечение конкурсантов перчатками для лепки фигур.</w:t>
      </w:r>
    </w:p>
    <w:p w:rsidR="00A7074C" w:rsidRPr="002C10D4" w:rsidRDefault="00A7074C" w:rsidP="00204DA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 xml:space="preserve">2.5. Организатор </w:t>
      </w:r>
      <w:r>
        <w:rPr>
          <w:rFonts w:ascii="Times New Roman" w:hAnsi="Times New Roman"/>
          <w:sz w:val="24"/>
          <w:szCs w:val="24"/>
        </w:rPr>
        <w:t>ГКПКиО им. Ю</w:t>
      </w:r>
      <w:r w:rsidRPr="002C10D4">
        <w:rPr>
          <w:rFonts w:ascii="Times New Roman" w:hAnsi="Times New Roman"/>
          <w:sz w:val="24"/>
          <w:szCs w:val="24"/>
        </w:rPr>
        <w:t>. Гагарина берет на себя:</w:t>
      </w:r>
    </w:p>
    <w:p w:rsidR="00A7074C" w:rsidRPr="002C10D4" w:rsidRDefault="00A7074C" w:rsidP="00C325D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 xml:space="preserve">- предоставление места для проведения Конкурса на оз. </w:t>
      </w:r>
      <w:r>
        <w:rPr>
          <w:rFonts w:ascii="Times New Roman" w:hAnsi="Times New Roman"/>
          <w:sz w:val="24"/>
          <w:szCs w:val="24"/>
        </w:rPr>
        <w:t>«</w:t>
      </w:r>
      <w:r w:rsidRPr="002C10D4">
        <w:rPr>
          <w:rFonts w:ascii="Times New Roman" w:hAnsi="Times New Roman"/>
          <w:sz w:val="24"/>
          <w:szCs w:val="24"/>
        </w:rPr>
        <w:t>Верхнее</w:t>
      </w:r>
      <w:r>
        <w:rPr>
          <w:rFonts w:ascii="Times New Roman" w:hAnsi="Times New Roman"/>
          <w:sz w:val="24"/>
          <w:szCs w:val="24"/>
        </w:rPr>
        <w:t>»</w:t>
      </w:r>
      <w:r w:rsidRPr="002C10D4">
        <w:rPr>
          <w:rFonts w:ascii="Times New Roman" w:hAnsi="Times New Roman"/>
          <w:sz w:val="24"/>
          <w:szCs w:val="24"/>
        </w:rPr>
        <w:t>;</w:t>
      </w:r>
    </w:p>
    <w:p w:rsidR="00A7074C" w:rsidRPr="002C10D4" w:rsidRDefault="00A7074C" w:rsidP="00C325D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- предоставление места для размещения баннера еженедельника «ТелеМир» и генерального спонсора Конкурса («Совкомбанк»);</w:t>
      </w:r>
    </w:p>
    <w:p w:rsidR="00A7074C" w:rsidRPr="002C10D4" w:rsidRDefault="00A7074C" w:rsidP="00C325D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- организация звукового сопровождения Конкурса;</w:t>
      </w:r>
    </w:p>
    <w:p w:rsidR="00A7074C" w:rsidRPr="002C10D4" w:rsidRDefault="00A7074C" w:rsidP="00C325D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- обеспечение конкурсантов орудиями труда (лопаты, ведра);</w:t>
      </w:r>
    </w:p>
    <w:p w:rsidR="00A7074C" w:rsidRPr="002C10D4" w:rsidRDefault="00A7074C" w:rsidP="00C325D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- обеспечение водой для проведение Конкурса;</w:t>
      </w:r>
    </w:p>
    <w:p w:rsidR="00A7074C" w:rsidRPr="002C10D4" w:rsidRDefault="00A7074C" w:rsidP="00C325D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- участие в оценочной комиссии по выбору победителей Конкурса.</w:t>
      </w:r>
    </w:p>
    <w:p w:rsidR="00A7074C" w:rsidRPr="002C10D4" w:rsidRDefault="00A7074C" w:rsidP="00204DA0">
      <w:pPr>
        <w:pStyle w:val="ListParagraph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2C10D4">
        <w:rPr>
          <w:rFonts w:ascii="Times New Roman" w:hAnsi="Times New Roman"/>
          <w:b/>
          <w:sz w:val="24"/>
          <w:szCs w:val="24"/>
        </w:rPr>
        <w:t>3. УСЛОВИЯ КОНКУРСА</w:t>
      </w:r>
    </w:p>
    <w:p w:rsidR="00A7074C" w:rsidRPr="002C10D4" w:rsidRDefault="00A7074C" w:rsidP="00204DA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3.1. В Конкурсе участвуют жители и гости г. Южно-Сахалинска, п</w:t>
      </w:r>
      <w:r>
        <w:rPr>
          <w:rFonts w:ascii="Times New Roman" w:hAnsi="Times New Roman"/>
          <w:sz w:val="24"/>
          <w:szCs w:val="24"/>
        </w:rPr>
        <w:t>одавшие заявки на участие до 12:</w:t>
      </w:r>
      <w:r w:rsidRPr="002C10D4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0D4">
        <w:rPr>
          <w:rFonts w:ascii="Times New Roman" w:hAnsi="Times New Roman"/>
          <w:sz w:val="24"/>
          <w:szCs w:val="24"/>
        </w:rPr>
        <w:t>22 февраля 2014 г.</w:t>
      </w:r>
    </w:p>
    <w:p w:rsidR="00A7074C" w:rsidRPr="002C10D4" w:rsidRDefault="00A7074C" w:rsidP="00204DA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3.2. Возраст участников: неограничен.</w:t>
      </w:r>
    </w:p>
    <w:p w:rsidR="00A7074C" w:rsidRPr="002C10D4" w:rsidRDefault="00A7074C" w:rsidP="00204DA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3.3 Победителей (1-е, 2-е, 3-е место) определяются жюри. Остальные участники получают поощрительные призы от партнеров Конкурса.</w:t>
      </w:r>
    </w:p>
    <w:p w:rsidR="00A7074C" w:rsidRPr="002C10D4" w:rsidRDefault="00A7074C" w:rsidP="00204DA0">
      <w:pPr>
        <w:pStyle w:val="ListParagraph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2C10D4">
        <w:rPr>
          <w:rFonts w:ascii="Times New Roman" w:hAnsi="Times New Roman"/>
          <w:b/>
          <w:sz w:val="24"/>
          <w:szCs w:val="24"/>
        </w:rPr>
        <w:t>4. ЭТАПЫ КОНКУРСА</w:t>
      </w:r>
    </w:p>
    <w:p w:rsidR="00A7074C" w:rsidRPr="002C10D4" w:rsidRDefault="00A7074C" w:rsidP="00204DA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4.1. Анонсирование (05.02.14 – 21.02.14).</w:t>
      </w:r>
    </w:p>
    <w:p w:rsidR="00A7074C" w:rsidRPr="002C10D4" w:rsidRDefault="00A7074C" w:rsidP="00204DA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4.2. Проведение Конкурса.</w:t>
      </w:r>
    </w:p>
    <w:p w:rsidR="00A7074C" w:rsidRPr="002C10D4" w:rsidRDefault="00A7074C" w:rsidP="00204DA0">
      <w:pPr>
        <w:pStyle w:val="ListParagraph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2C10D4">
        <w:rPr>
          <w:rFonts w:ascii="Times New Roman" w:hAnsi="Times New Roman"/>
          <w:b/>
          <w:sz w:val="24"/>
          <w:szCs w:val="24"/>
        </w:rPr>
        <w:t>5. ОБЪЯВЛЕНИЕ ОБ ИТОГАХ, НАГРАЖДЕНИЕ</w:t>
      </w:r>
    </w:p>
    <w:p w:rsidR="00A7074C" w:rsidRPr="002C10D4" w:rsidRDefault="00A7074C" w:rsidP="00204DA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5.1. Статья о проведении и итогах Конкурса в еженедельнике «ТелеМир»: 26 февраля 2014 года.</w:t>
      </w:r>
    </w:p>
    <w:p w:rsidR="00A7074C" w:rsidRPr="002C10D4" w:rsidRDefault="00A7074C" w:rsidP="00204DA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2C10D4">
        <w:rPr>
          <w:rFonts w:ascii="Times New Roman" w:hAnsi="Times New Roman"/>
          <w:sz w:val="24"/>
          <w:szCs w:val="24"/>
        </w:rPr>
        <w:t>5.2. Сюжет о завершении Конкурса и награждении в эфире телеканала ТНТ-АСТВ в программе «Утро АСТВ» 24 февраля 2014 года.</w:t>
      </w:r>
    </w:p>
    <w:p w:rsidR="00A7074C" w:rsidRPr="002C10D4" w:rsidRDefault="00A7074C" w:rsidP="00C325D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A7074C" w:rsidRPr="002C10D4" w:rsidSect="0083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3D12"/>
    <w:multiLevelType w:val="multilevel"/>
    <w:tmpl w:val="5A6C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E7567F"/>
    <w:multiLevelType w:val="multilevel"/>
    <w:tmpl w:val="BE70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40966"/>
    <w:multiLevelType w:val="multilevel"/>
    <w:tmpl w:val="B43CE9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308"/>
    <w:rsid w:val="00052DFF"/>
    <w:rsid w:val="00065DB1"/>
    <w:rsid w:val="000B3DA4"/>
    <w:rsid w:val="000B665D"/>
    <w:rsid w:val="000C36FB"/>
    <w:rsid w:val="001515E7"/>
    <w:rsid w:val="001516C3"/>
    <w:rsid w:val="00180F05"/>
    <w:rsid w:val="001A2210"/>
    <w:rsid w:val="001D7B14"/>
    <w:rsid w:val="00204DA0"/>
    <w:rsid w:val="00240A75"/>
    <w:rsid w:val="002C10D4"/>
    <w:rsid w:val="00382AA6"/>
    <w:rsid w:val="0039517A"/>
    <w:rsid w:val="003B133C"/>
    <w:rsid w:val="00427F38"/>
    <w:rsid w:val="00456FB8"/>
    <w:rsid w:val="00464D04"/>
    <w:rsid w:val="004D1F81"/>
    <w:rsid w:val="00556E61"/>
    <w:rsid w:val="00572469"/>
    <w:rsid w:val="00591F6F"/>
    <w:rsid w:val="005E0D63"/>
    <w:rsid w:val="005E1678"/>
    <w:rsid w:val="00647289"/>
    <w:rsid w:val="00653300"/>
    <w:rsid w:val="006F0914"/>
    <w:rsid w:val="007B4B69"/>
    <w:rsid w:val="007F4B3C"/>
    <w:rsid w:val="00805B03"/>
    <w:rsid w:val="0083067B"/>
    <w:rsid w:val="008518F3"/>
    <w:rsid w:val="00887923"/>
    <w:rsid w:val="00901AE3"/>
    <w:rsid w:val="00902C51"/>
    <w:rsid w:val="0091446E"/>
    <w:rsid w:val="009573EF"/>
    <w:rsid w:val="00A403D8"/>
    <w:rsid w:val="00A7074C"/>
    <w:rsid w:val="00A81DBE"/>
    <w:rsid w:val="00AB1BD8"/>
    <w:rsid w:val="00AC31A8"/>
    <w:rsid w:val="00AF7BF0"/>
    <w:rsid w:val="00B05647"/>
    <w:rsid w:val="00B219DE"/>
    <w:rsid w:val="00B9049A"/>
    <w:rsid w:val="00BB2AE6"/>
    <w:rsid w:val="00BF5C17"/>
    <w:rsid w:val="00C325D2"/>
    <w:rsid w:val="00C762E6"/>
    <w:rsid w:val="00CC70A3"/>
    <w:rsid w:val="00D64308"/>
    <w:rsid w:val="00D84CD1"/>
    <w:rsid w:val="00DD3C68"/>
    <w:rsid w:val="00DF158B"/>
    <w:rsid w:val="00DF766D"/>
    <w:rsid w:val="00E15C73"/>
    <w:rsid w:val="00E67C07"/>
    <w:rsid w:val="00E802ED"/>
    <w:rsid w:val="00F53152"/>
    <w:rsid w:val="00F75411"/>
    <w:rsid w:val="00FD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7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76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2A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564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62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2A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5647"/>
    <w:rPr>
      <w:rFonts w:ascii="Cambria" w:hAnsi="Cambria" w:cs="Times New Roman"/>
      <w:b/>
      <w:bCs/>
      <w:color w:val="4F81BD"/>
    </w:rPr>
  </w:style>
  <w:style w:type="paragraph" w:styleId="PlainText">
    <w:name w:val="Plain Text"/>
    <w:basedOn w:val="Normal"/>
    <w:link w:val="PlainTextChar"/>
    <w:uiPriority w:val="99"/>
    <w:semiHidden/>
    <w:rsid w:val="00D643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64308"/>
    <w:rPr>
      <w:rFonts w:ascii="Consolas" w:hAnsi="Consolas" w:cs="Times New Roman"/>
      <w:sz w:val="21"/>
      <w:szCs w:val="21"/>
    </w:rPr>
  </w:style>
  <w:style w:type="character" w:styleId="Strong">
    <w:name w:val="Strong"/>
    <w:basedOn w:val="DefaultParagraphFont"/>
    <w:uiPriority w:val="99"/>
    <w:qFormat/>
    <w:rsid w:val="00C762E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76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762E6"/>
    <w:rPr>
      <w:rFonts w:cs="Times New Roman"/>
    </w:rPr>
  </w:style>
  <w:style w:type="character" w:styleId="Hyperlink">
    <w:name w:val="Hyperlink"/>
    <w:basedOn w:val="DefaultParagraphFont"/>
    <w:uiPriority w:val="99"/>
    <w:rsid w:val="00C762E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7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2E6"/>
    <w:rPr>
      <w:rFonts w:ascii="Tahoma" w:hAnsi="Tahoma" w:cs="Tahoma"/>
      <w:sz w:val="16"/>
      <w:szCs w:val="16"/>
    </w:rPr>
  </w:style>
  <w:style w:type="character" w:customStyle="1" w:styleId="value">
    <w:name w:val="value"/>
    <w:basedOn w:val="DefaultParagraphFont"/>
    <w:uiPriority w:val="99"/>
    <w:rsid w:val="00240A75"/>
    <w:rPr>
      <w:rFonts w:cs="Times New Roman"/>
    </w:rPr>
  </w:style>
  <w:style w:type="character" w:customStyle="1" w:styleId="type">
    <w:name w:val="type"/>
    <w:basedOn w:val="DefaultParagraphFont"/>
    <w:uiPriority w:val="99"/>
    <w:rsid w:val="00240A75"/>
    <w:rPr>
      <w:rFonts w:cs="Times New Roman"/>
    </w:rPr>
  </w:style>
  <w:style w:type="character" w:customStyle="1" w:styleId="name">
    <w:name w:val="name"/>
    <w:basedOn w:val="DefaultParagraphFont"/>
    <w:uiPriority w:val="99"/>
    <w:rsid w:val="00240A75"/>
    <w:rPr>
      <w:rFonts w:cs="Times New Roman"/>
    </w:rPr>
  </w:style>
  <w:style w:type="paragraph" w:customStyle="1" w:styleId="rtejustify">
    <w:name w:val="rtejustify"/>
    <w:basedOn w:val="Normal"/>
    <w:uiPriority w:val="99"/>
    <w:rsid w:val="00BB2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84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84CD1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D84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84CD1"/>
    <w:rPr>
      <w:rFonts w:ascii="Arial" w:hAnsi="Arial" w:cs="Arial"/>
      <w:vanish/>
      <w:sz w:val="16"/>
      <w:szCs w:val="16"/>
      <w:lang w:eastAsia="ru-RU"/>
    </w:rPr>
  </w:style>
  <w:style w:type="paragraph" w:customStyle="1" w:styleId="p1">
    <w:name w:val="p1"/>
    <w:basedOn w:val="Normal"/>
    <w:uiPriority w:val="99"/>
    <w:rsid w:val="005E1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5E1678"/>
    <w:rPr>
      <w:rFonts w:cs="Times New Roman"/>
    </w:rPr>
  </w:style>
  <w:style w:type="character" w:customStyle="1" w:styleId="gray">
    <w:name w:val="gray"/>
    <w:basedOn w:val="DefaultParagraphFont"/>
    <w:uiPriority w:val="99"/>
    <w:rsid w:val="00E802ED"/>
    <w:rPr>
      <w:rFonts w:cs="Times New Roman"/>
    </w:rPr>
  </w:style>
  <w:style w:type="character" w:customStyle="1" w:styleId="blue">
    <w:name w:val="blue"/>
    <w:basedOn w:val="DefaultParagraphFont"/>
    <w:uiPriority w:val="99"/>
    <w:rsid w:val="00E802ED"/>
    <w:rPr>
      <w:rFonts w:cs="Times New Roman"/>
    </w:rPr>
  </w:style>
  <w:style w:type="character" w:customStyle="1" w:styleId="b-share">
    <w:name w:val="b-share"/>
    <w:basedOn w:val="DefaultParagraphFont"/>
    <w:uiPriority w:val="99"/>
    <w:rsid w:val="00E802ED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1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944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945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940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946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948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9482">
          <w:marLeft w:val="11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1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1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2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9410">
          <w:marLeft w:val="0"/>
          <w:marRight w:val="0"/>
          <w:marTop w:val="0"/>
          <w:marBottom w:val="127"/>
          <w:divBdr>
            <w:top w:val="none" w:sz="0" w:space="12" w:color="auto"/>
            <w:left w:val="none" w:sz="0" w:space="0" w:color="auto"/>
            <w:bottom w:val="single" w:sz="8" w:space="3" w:color="DDDDDD"/>
            <w:right w:val="none" w:sz="0" w:space="0" w:color="auto"/>
          </w:divBdr>
        </w:div>
        <w:div w:id="18332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9424">
          <w:marLeft w:val="0"/>
          <w:marRight w:val="0"/>
          <w:marTop w:val="0"/>
          <w:marBottom w:val="127"/>
          <w:divBdr>
            <w:top w:val="none" w:sz="0" w:space="12" w:color="auto"/>
            <w:left w:val="none" w:sz="0" w:space="0" w:color="auto"/>
            <w:bottom w:val="single" w:sz="8" w:space="3" w:color="DDDDDD"/>
            <w:right w:val="none" w:sz="0" w:space="0" w:color="auto"/>
          </w:divBdr>
        </w:div>
        <w:div w:id="18332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502">
          <w:marLeft w:val="0"/>
          <w:marRight w:val="0"/>
          <w:marTop w:val="0"/>
          <w:marBottom w:val="127"/>
          <w:divBdr>
            <w:top w:val="none" w:sz="0" w:space="12" w:color="auto"/>
            <w:left w:val="none" w:sz="0" w:space="0" w:color="auto"/>
            <w:bottom w:val="single" w:sz="8" w:space="3" w:color="DDDDDD"/>
            <w:right w:val="none" w:sz="0" w:space="0" w:color="auto"/>
          </w:divBdr>
          <w:divsChild>
            <w:div w:id="18332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942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8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30">
          <w:marLeft w:val="0"/>
          <w:marRight w:val="0"/>
          <w:marTop w:val="0"/>
          <w:marBottom w:val="127"/>
          <w:divBdr>
            <w:top w:val="none" w:sz="0" w:space="12" w:color="auto"/>
            <w:left w:val="none" w:sz="0" w:space="0" w:color="auto"/>
            <w:bottom w:val="single" w:sz="8" w:space="3" w:color="DDDDDD"/>
            <w:right w:val="none" w:sz="0" w:space="0" w:color="auto"/>
          </w:divBdr>
        </w:div>
        <w:div w:id="1833259439">
          <w:marLeft w:val="0"/>
          <w:marRight w:val="0"/>
          <w:marTop w:val="0"/>
          <w:marBottom w:val="127"/>
          <w:divBdr>
            <w:top w:val="none" w:sz="0" w:space="12" w:color="auto"/>
            <w:left w:val="none" w:sz="0" w:space="0" w:color="auto"/>
            <w:bottom w:val="single" w:sz="8" w:space="3" w:color="DDDDDD"/>
            <w:right w:val="none" w:sz="0" w:space="0" w:color="auto"/>
          </w:divBdr>
          <w:divsChild>
            <w:div w:id="18332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373</Words>
  <Characters>2131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3</cp:revision>
  <cp:lastPrinted>2013-07-31T02:05:00Z</cp:lastPrinted>
  <dcterms:created xsi:type="dcterms:W3CDTF">2014-01-31T06:33:00Z</dcterms:created>
  <dcterms:modified xsi:type="dcterms:W3CDTF">2014-02-04T23:24:00Z</dcterms:modified>
</cp:coreProperties>
</file>